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E97F" w14:textId="77777777" w:rsidR="003F66D2" w:rsidRPr="006F251D" w:rsidRDefault="003F66D2" w:rsidP="003F66D2">
      <w:pPr>
        <w:spacing w:line="480" w:lineRule="auto"/>
        <w:ind w:firstLine="720"/>
        <w:jc w:val="center"/>
        <w:rPr>
          <w:rFonts w:asciiTheme="majorBidi" w:hAnsiTheme="majorBidi" w:cstheme="majorBidi"/>
          <w:b/>
          <w:bCs/>
          <w:rtl/>
        </w:rPr>
      </w:pPr>
      <w:r w:rsidRPr="00D6498E">
        <w:rPr>
          <w:rFonts w:asciiTheme="majorBidi" w:hAnsiTheme="majorBidi" w:cs="Times New Roman" w:hint="eastAsia"/>
          <w:b/>
          <w:bCs/>
          <w:rtl/>
        </w:rPr>
        <w:t>دور</w:t>
      </w:r>
      <w:r w:rsidRPr="00D6498E">
        <w:rPr>
          <w:rFonts w:asciiTheme="majorBidi" w:hAnsiTheme="majorBidi" w:cs="Times New Roman"/>
          <w:b/>
          <w:bCs/>
          <w:rtl/>
        </w:rPr>
        <w:t xml:space="preserve"> </w:t>
      </w:r>
      <w:r w:rsidRPr="00D6498E">
        <w:rPr>
          <w:rFonts w:asciiTheme="majorBidi" w:hAnsiTheme="majorBidi" w:cs="Times New Roman" w:hint="eastAsia"/>
          <w:b/>
          <w:bCs/>
          <w:rtl/>
        </w:rPr>
        <w:t>التعلم</w:t>
      </w:r>
      <w:r w:rsidRPr="00D6498E">
        <w:rPr>
          <w:rFonts w:asciiTheme="majorBidi" w:hAnsiTheme="majorBidi" w:cs="Times New Roman"/>
          <w:b/>
          <w:bCs/>
          <w:rtl/>
        </w:rPr>
        <w:t xml:space="preserve"> </w:t>
      </w:r>
      <w:r w:rsidRPr="00D6498E">
        <w:rPr>
          <w:rFonts w:asciiTheme="majorBidi" w:hAnsiTheme="majorBidi" w:cs="Times New Roman" w:hint="eastAsia"/>
          <w:b/>
          <w:bCs/>
          <w:rtl/>
        </w:rPr>
        <w:t>باللعب</w:t>
      </w:r>
      <w:r w:rsidRPr="00D6498E">
        <w:rPr>
          <w:rFonts w:asciiTheme="majorBidi" w:hAnsiTheme="majorBidi" w:cs="Times New Roman"/>
          <w:b/>
          <w:bCs/>
          <w:rtl/>
        </w:rPr>
        <w:t xml:space="preserve"> </w:t>
      </w:r>
      <w:r w:rsidRPr="00D6498E">
        <w:rPr>
          <w:rFonts w:asciiTheme="majorBidi" w:hAnsiTheme="majorBidi" w:cs="Times New Roman" w:hint="eastAsia"/>
          <w:b/>
          <w:bCs/>
          <w:rtl/>
        </w:rPr>
        <w:t>في</w:t>
      </w:r>
      <w:r w:rsidRPr="00D6498E">
        <w:rPr>
          <w:rFonts w:asciiTheme="majorBidi" w:hAnsiTheme="majorBidi" w:cs="Times New Roman"/>
          <w:b/>
          <w:bCs/>
          <w:rtl/>
        </w:rPr>
        <w:t xml:space="preserve"> </w:t>
      </w:r>
      <w:r w:rsidRPr="00D6498E">
        <w:rPr>
          <w:rFonts w:asciiTheme="majorBidi" w:hAnsiTheme="majorBidi" w:cs="Times New Roman" w:hint="eastAsia"/>
          <w:b/>
          <w:bCs/>
          <w:rtl/>
        </w:rPr>
        <w:t>تحقيق</w:t>
      </w:r>
      <w:r w:rsidRPr="00D6498E">
        <w:rPr>
          <w:rFonts w:asciiTheme="majorBidi" w:hAnsiTheme="majorBidi" w:cs="Times New Roman"/>
          <w:b/>
          <w:bCs/>
          <w:rtl/>
        </w:rPr>
        <w:t xml:space="preserve"> </w:t>
      </w:r>
      <w:r w:rsidRPr="00D6498E">
        <w:rPr>
          <w:rFonts w:asciiTheme="majorBidi" w:hAnsiTheme="majorBidi" w:cs="Times New Roman" w:hint="eastAsia"/>
          <w:b/>
          <w:bCs/>
          <w:rtl/>
        </w:rPr>
        <w:t>نتاجات</w:t>
      </w:r>
      <w:r w:rsidRPr="00D6498E">
        <w:rPr>
          <w:rFonts w:asciiTheme="majorBidi" w:hAnsiTheme="majorBidi" w:cs="Times New Roman"/>
          <w:b/>
          <w:bCs/>
          <w:rtl/>
        </w:rPr>
        <w:t xml:space="preserve"> </w:t>
      </w:r>
      <w:r w:rsidRPr="00D6498E">
        <w:rPr>
          <w:rFonts w:asciiTheme="majorBidi" w:hAnsiTheme="majorBidi" w:cs="Times New Roman" w:hint="eastAsia"/>
          <w:b/>
          <w:bCs/>
          <w:rtl/>
        </w:rPr>
        <w:t>التعلم</w:t>
      </w:r>
    </w:p>
    <w:p w14:paraId="18076D0E" w14:textId="77777777" w:rsidR="003F66D2" w:rsidRDefault="003F66D2" w:rsidP="003D70BC">
      <w:pPr>
        <w:spacing w:line="360" w:lineRule="auto"/>
        <w:jc w:val="lowKashida"/>
        <w:rPr>
          <w:rFonts w:asciiTheme="majorBidi" w:hAnsiTheme="majorBidi" w:cs="Times New Roman"/>
          <w:rtl/>
        </w:rPr>
      </w:pPr>
      <w:r>
        <w:rPr>
          <w:rFonts w:asciiTheme="majorBidi" w:hAnsiTheme="majorBidi" w:cstheme="majorBidi" w:hint="cs"/>
          <w:rtl/>
        </w:rPr>
        <w:t xml:space="preserve">أثناء درس الرياضيات في الحصة الثانية وذلك ضمن الخبرة  المدرسية الثانية قررت تضمين نشاطًا تعليميًا باللعب لجعل المفاهيم أكثر إدراكًا للطلاب. قمت بتقديم لعبة تعليمية بسيطة باستخدام ألوان وأرقام. لكن اللحظة المؤثرة جاءت عندما أدركت أحد الطلاب الصعوبات التي واجهها زميله في الفهم، فتطوع بمساعدته وقاد اللعبة بطريقة تفاعلية، مما أسهم في تعزيز التفاعل والتعاون بين الطلاب وتحسين فهمهم للموضوع ، </w:t>
      </w:r>
      <w:r w:rsidRPr="00B326F8">
        <w:rPr>
          <w:rFonts w:asciiTheme="majorBidi" w:hAnsiTheme="majorBidi" w:cs="Times New Roman" w:hint="eastAsia"/>
          <w:rtl/>
        </w:rPr>
        <w:t>هذا</w:t>
      </w:r>
      <w:r w:rsidRPr="00B326F8">
        <w:rPr>
          <w:rFonts w:asciiTheme="majorBidi" w:hAnsiTheme="majorBidi" w:cs="Times New Roman"/>
          <w:rtl/>
        </w:rPr>
        <w:t xml:space="preserve"> </w:t>
      </w:r>
      <w:r w:rsidRPr="00B326F8">
        <w:rPr>
          <w:rFonts w:asciiTheme="majorBidi" w:hAnsiTheme="majorBidi" w:cs="Times New Roman" w:hint="eastAsia"/>
          <w:rtl/>
        </w:rPr>
        <w:t>التجربة</w:t>
      </w:r>
      <w:r w:rsidRPr="00B326F8">
        <w:rPr>
          <w:rFonts w:asciiTheme="majorBidi" w:hAnsiTheme="majorBidi" w:cs="Times New Roman"/>
          <w:rtl/>
        </w:rPr>
        <w:t xml:space="preserve"> </w:t>
      </w:r>
      <w:r w:rsidRPr="00B326F8">
        <w:rPr>
          <w:rFonts w:asciiTheme="majorBidi" w:hAnsiTheme="majorBidi" w:cs="Times New Roman" w:hint="eastAsia"/>
          <w:rtl/>
        </w:rPr>
        <w:t>أظهرت</w:t>
      </w:r>
      <w:r w:rsidRPr="00B326F8">
        <w:rPr>
          <w:rFonts w:asciiTheme="majorBidi" w:hAnsiTheme="majorBidi" w:cs="Times New Roman"/>
          <w:rtl/>
        </w:rPr>
        <w:t xml:space="preserve"> </w:t>
      </w:r>
      <w:r w:rsidRPr="00B326F8">
        <w:rPr>
          <w:rFonts w:asciiTheme="majorBidi" w:hAnsiTheme="majorBidi" w:cs="Times New Roman" w:hint="eastAsia"/>
          <w:rtl/>
        </w:rPr>
        <w:t>لي</w:t>
      </w:r>
      <w:r w:rsidRPr="00B326F8">
        <w:rPr>
          <w:rFonts w:asciiTheme="majorBidi" w:hAnsiTheme="majorBidi" w:cs="Times New Roman"/>
          <w:rtl/>
        </w:rPr>
        <w:t xml:space="preserve"> </w:t>
      </w:r>
      <w:r w:rsidRPr="00B326F8">
        <w:rPr>
          <w:rFonts w:asciiTheme="majorBidi" w:hAnsiTheme="majorBidi" w:cs="Times New Roman" w:hint="eastAsia"/>
          <w:rtl/>
        </w:rPr>
        <w:t>بوضوح</w:t>
      </w:r>
      <w:r w:rsidRPr="00B326F8">
        <w:rPr>
          <w:rFonts w:asciiTheme="majorBidi" w:hAnsiTheme="majorBidi" w:cs="Times New Roman"/>
          <w:rtl/>
        </w:rPr>
        <w:t xml:space="preserve"> </w:t>
      </w:r>
      <w:r w:rsidRPr="00B326F8">
        <w:rPr>
          <w:rFonts w:asciiTheme="majorBidi" w:hAnsiTheme="majorBidi" w:cs="Times New Roman" w:hint="eastAsia"/>
          <w:rtl/>
        </w:rPr>
        <w:t>كيف</w:t>
      </w:r>
      <w:r w:rsidRPr="00B326F8">
        <w:rPr>
          <w:rFonts w:asciiTheme="majorBidi" w:hAnsiTheme="majorBidi" w:cs="Times New Roman"/>
          <w:rtl/>
        </w:rPr>
        <w:t xml:space="preserve"> </w:t>
      </w:r>
      <w:r w:rsidRPr="00B326F8">
        <w:rPr>
          <w:rFonts w:asciiTheme="majorBidi" w:hAnsiTheme="majorBidi" w:cs="Times New Roman" w:hint="eastAsia"/>
          <w:rtl/>
        </w:rPr>
        <w:t>يمكن</w:t>
      </w:r>
      <w:r w:rsidRPr="00B326F8">
        <w:rPr>
          <w:rFonts w:asciiTheme="majorBidi" w:hAnsiTheme="majorBidi" w:cs="Times New Roman"/>
          <w:rtl/>
        </w:rPr>
        <w:t xml:space="preserve"> </w:t>
      </w:r>
      <w:r w:rsidRPr="00B326F8">
        <w:rPr>
          <w:rFonts w:asciiTheme="majorBidi" w:hAnsiTheme="majorBidi" w:cs="Times New Roman" w:hint="eastAsia"/>
          <w:rtl/>
        </w:rPr>
        <w:t>للألعاب</w:t>
      </w:r>
      <w:r w:rsidRPr="00B326F8">
        <w:rPr>
          <w:rFonts w:asciiTheme="majorBidi" w:hAnsiTheme="majorBidi" w:cs="Times New Roman"/>
          <w:rtl/>
        </w:rPr>
        <w:t xml:space="preserve"> </w:t>
      </w:r>
      <w:r w:rsidRPr="00B326F8">
        <w:rPr>
          <w:rFonts w:asciiTheme="majorBidi" w:hAnsiTheme="majorBidi" w:cs="Times New Roman" w:hint="eastAsia"/>
          <w:rtl/>
        </w:rPr>
        <w:t>أن</w:t>
      </w:r>
      <w:r w:rsidRPr="00B326F8">
        <w:rPr>
          <w:rFonts w:asciiTheme="majorBidi" w:hAnsiTheme="majorBidi" w:cs="Times New Roman"/>
          <w:rtl/>
        </w:rPr>
        <w:t xml:space="preserve"> </w:t>
      </w:r>
      <w:r w:rsidRPr="00B326F8">
        <w:rPr>
          <w:rFonts w:asciiTheme="majorBidi" w:hAnsiTheme="majorBidi" w:cs="Times New Roman" w:hint="eastAsia"/>
          <w:rtl/>
        </w:rPr>
        <w:t>تكون</w:t>
      </w:r>
      <w:r w:rsidRPr="00B326F8">
        <w:rPr>
          <w:rFonts w:asciiTheme="majorBidi" w:hAnsiTheme="majorBidi" w:cs="Times New Roman"/>
          <w:rtl/>
        </w:rPr>
        <w:t xml:space="preserve"> </w:t>
      </w:r>
      <w:r w:rsidRPr="00B326F8">
        <w:rPr>
          <w:rFonts w:asciiTheme="majorBidi" w:hAnsiTheme="majorBidi" w:cs="Times New Roman" w:hint="eastAsia"/>
          <w:rtl/>
        </w:rPr>
        <w:t>أداة</w:t>
      </w:r>
      <w:r w:rsidRPr="00B326F8">
        <w:rPr>
          <w:rFonts w:asciiTheme="majorBidi" w:hAnsiTheme="majorBidi" w:cs="Times New Roman"/>
          <w:rtl/>
        </w:rPr>
        <w:t xml:space="preserve"> </w:t>
      </w:r>
      <w:r w:rsidRPr="00B326F8">
        <w:rPr>
          <w:rFonts w:asciiTheme="majorBidi" w:hAnsiTheme="majorBidi" w:cs="Times New Roman" w:hint="eastAsia"/>
          <w:rtl/>
        </w:rPr>
        <w:t>فعالة</w:t>
      </w:r>
      <w:r w:rsidRPr="00B326F8">
        <w:rPr>
          <w:rFonts w:asciiTheme="majorBidi" w:hAnsiTheme="majorBidi" w:cs="Times New Roman"/>
          <w:rtl/>
        </w:rPr>
        <w:t xml:space="preserve"> </w:t>
      </w:r>
      <w:r w:rsidRPr="00B326F8">
        <w:rPr>
          <w:rFonts w:asciiTheme="majorBidi" w:hAnsiTheme="majorBidi" w:cs="Times New Roman" w:hint="eastAsia"/>
          <w:rtl/>
        </w:rPr>
        <w:t>في</w:t>
      </w:r>
      <w:r w:rsidRPr="00B326F8">
        <w:rPr>
          <w:rFonts w:asciiTheme="majorBidi" w:hAnsiTheme="majorBidi" w:cs="Times New Roman"/>
          <w:rtl/>
        </w:rPr>
        <w:t xml:space="preserve"> </w:t>
      </w:r>
      <w:r w:rsidRPr="00B326F8">
        <w:rPr>
          <w:rFonts w:asciiTheme="majorBidi" w:hAnsiTheme="majorBidi" w:cs="Times New Roman" w:hint="eastAsia"/>
          <w:rtl/>
        </w:rPr>
        <w:t>تحقيق</w:t>
      </w:r>
      <w:r w:rsidRPr="00B326F8">
        <w:rPr>
          <w:rFonts w:asciiTheme="majorBidi" w:hAnsiTheme="majorBidi" w:cs="Times New Roman"/>
          <w:rtl/>
        </w:rPr>
        <w:t xml:space="preserve"> </w:t>
      </w:r>
      <w:r w:rsidRPr="00B326F8">
        <w:rPr>
          <w:rFonts w:asciiTheme="majorBidi" w:hAnsiTheme="majorBidi" w:cs="Times New Roman" w:hint="eastAsia"/>
          <w:rtl/>
        </w:rPr>
        <w:t>أهداف</w:t>
      </w:r>
      <w:r w:rsidRPr="00B326F8">
        <w:rPr>
          <w:rFonts w:asciiTheme="majorBidi" w:hAnsiTheme="majorBidi" w:cs="Times New Roman"/>
          <w:rtl/>
        </w:rPr>
        <w:t xml:space="preserve"> </w:t>
      </w:r>
      <w:r w:rsidRPr="00B326F8">
        <w:rPr>
          <w:rFonts w:asciiTheme="majorBidi" w:hAnsiTheme="majorBidi" w:cs="Times New Roman" w:hint="eastAsia"/>
          <w:rtl/>
        </w:rPr>
        <w:t>التعلم</w:t>
      </w:r>
      <w:r w:rsidRPr="00B326F8">
        <w:rPr>
          <w:rFonts w:asciiTheme="majorBidi" w:hAnsiTheme="majorBidi" w:cs="Times New Roman"/>
          <w:rtl/>
        </w:rPr>
        <w:t xml:space="preserve">. </w:t>
      </w:r>
    </w:p>
    <w:p w14:paraId="6FEF633C" w14:textId="77777777" w:rsidR="003F66D2" w:rsidRDefault="003F66D2" w:rsidP="003D70BC">
      <w:pPr>
        <w:spacing w:line="360" w:lineRule="auto"/>
        <w:jc w:val="lowKashida"/>
        <w:rPr>
          <w:rFonts w:asciiTheme="majorBidi" w:hAnsiTheme="majorBidi" w:cstheme="majorBidi"/>
          <w:rtl/>
        </w:rPr>
      </w:pPr>
      <w:r>
        <w:rPr>
          <w:rFonts w:asciiTheme="majorBidi" w:hAnsiTheme="majorBidi" w:cstheme="majorBidi" w:hint="cs"/>
          <w:rtl/>
        </w:rPr>
        <w:t>كنت سعيدة وملهمة لرؤية كيف أثرت اللعبة في تحفيز التعاون وتبادل المعرفة بين الطلاب. شعرت بالفخر لأنني شهدت لحظة تعلم فعّالة، وكنت متحمسة للاستمرار في توجيه الدروس بطرق تفاعلية ومبتكرة.</w:t>
      </w:r>
    </w:p>
    <w:p w14:paraId="4DBEFAFE" w14:textId="77777777" w:rsidR="003F66D2" w:rsidRDefault="003F66D2" w:rsidP="003D70BC">
      <w:pPr>
        <w:spacing w:line="360" w:lineRule="auto"/>
        <w:jc w:val="lowKashida"/>
        <w:rPr>
          <w:rFonts w:asciiTheme="majorBidi" w:hAnsiTheme="majorBidi" w:cstheme="majorBidi"/>
          <w:rtl/>
        </w:rPr>
      </w:pPr>
      <w:r>
        <w:rPr>
          <w:rFonts w:asciiTheme="majorBidi" w:hAnsiTheme="majorBidi" w:cstheme="majorBidi" w:hint="cs"/>
          <w:rtl/>
        </w:rPr>
        <w:t>تجربتي كانت إيجابية بشكل كبير، حيث أظهرت الجوانب الإيجابية في استخدام الألعاب كوسيلة تعليمية. من النقاط القوة كانت التحفيز المتزايد للتعاون والتفاعل بين الطلاب، وكذلك تحسين الفهم للمواضيع بشكل أفضل. ومع ذلك، كانت النقطة الضعيفة في الاعتماد الكامل على اللعبة، حيث يمكن أن يكون التوازن بين التسلية والتعلم تحديًا، ويحتاج الأمر إلى تنويع الأساليب لضمان التعلم الفعّال.</w:t>
      </w:r>
    </w:p>
    <w:p w14:paraId="32AFC867" w14:textId="77777777" w:rsidR="003F66D2" w:rsidRDefault="003F66D2" w:rsidP="003D70BC">
      <w:pPr>
        <w:spacing w:line="360" w:lineRule="auto"/>
        <w:jc w:val="lowKashida"/>
        <w:rPr>
          <w:rFonts w:asciiTheme="majorBidi" w:hAnsiTheme="majorBidi" w:cstheme="majorBidi"/>
          <w:rtl/>
        </w:rPr>
      </w:pPr>
      <w:r>
        <w:rPr>
          <w:rFonts w:asciiTheme="majorBidi" w:hAnsiTheme="majorBidi" w:cstheme="majorBidi" w:hint="cs"/>
          <w:rtl/>
        </w:rPr>
        <w:t xml:space="preserve">من هذا الموقف، يمكن فهم أن استخدام الألعاب في التعليم يسهم في تعزيز التفاعل والتعاون بين الطلاب، ويعزز فهمهم للمفاهيم الصعبة. ومع ذلك، يظهر أهمية الحفاظ على توازن مناسب بين التسلية والتعلم لضمان فعالية عملية التعلم ، تأكيد الأهمية البالغة لتنويع الأساليب التعليمية لتلبية احتياجات جميع الطلاب، حيث قد يكون بعضهم يستفيدون أكثر من الأساليب التقليدية، في حين يجد آخرون الفهم الأفضل من خلال اللعب والتفاعل. يبرز هذا الموقف أيضًا أهمية دور المعلم في مراقبة التفاعل والاستجابة لاحتياجات الطلاب لضمان تحقيق أقصى استفادة من العملية التعليمية ، يرى عباسي (٢٠٢١)  أن استخدام الألعاب في العملية التعليمية يمكن أن يكون له تأثير إيجابي كبير. يمكن أن تسهم الألعاب في جعل عملية التعلم أكثر إثارة وتفاعلًا، مما يزيد من مستوى الاهتمام والمشاركة لدى الطلاب. بالإضافة إلى ذلك، يمكن أن تساعد الألعاب في تحسين فهم المفاهيم الصعبة وتعزيز التعلم الشامل بشكل فعّال ، وهذا يتفق مع </w:t>
      </w:r>
      <w:r>
        <w:rPr>
          <w:rFonts w:asciiTheme="majorBidi" w:hAnsiTheme="majorBidi" w:cs="Times New Roman" w:hint="cs"/>
          <w:rtl/>
        </w:rPr>
        <w:t>معايير المعلمين المعيار (٢.١.٢) والذي ينص على ضرورة معرفة المعلم باستراتيجيات التدريس واختيار الاستراتيجية المناسبة .</w:t>
      </w:r>
    </w:p>
    <w:p w14:paraId="1CA7E100" w14:textId="77777777" w:rsidR="003F66D2" w:rsidRDefault="003F66D2" w:rsidP="003D70BC">
      <w:pPr>
        <w:spacing w:line="360" w:lineRule="auto"/>
        <w:jc w:val="lowKashida"/>
        <w:rPr>
          <w:rFonts w:asciiTheme="majorBidi" w:hAnsiTheme="majorBidi" w:cstheme="majorBidi"/>
          <w:rtl/>
        </w:rPr>
      </w:pPr>
      <w:r>
        <w:rPr>
          <w:rFonts w:asciiTheme="majorBidi" w:hAnsiTheme="majorBidi" w:cstheme="majorBidi" w:hint="cs"/>
          <w:rtl/>
        </w:rPr>
        <w:t>كمعلمة، يمكنني تصميم أنشطة تفاعلية وألعاب تعليمية لجعل عملية التعلم أكثر إثارة وفاعلية. يمكنني أيضًا توجيه الطلاب بشكل فردي لفهم احتياجاتهم التعليمية وضمان تحقيق أقصى استفادة. كما يمكنني توفير استراتيجيات تعليمية متنوعة لتلبية احتياجات الفرد وتحفيز فهمهم بشكل أفضل.</w:t>
      </w:r>
    </w:p>
    <w:p w14:paraId="6F6F7EB6" w14:textId="77777777" w:rsidR="003F66D2" w:rsidRDefault="003F66D2" w:rsidP="003F66D2">
      <w:pPr>
        <w:spacing w:line="360" w:lineRule="auto"/>
        <w:jc w:val="lowKashida"/>
        <w:rPr>
          <w:rFonts w:asciiTheme="majorBidi" w:hAnsiTheme="majorBidi" w:cstheme="majorBidi"/>
          <w:rtl/>
        </w:rPr>
      </w:pPr>
      <w:r w:rsidRPr="00FE5DDB">
        <w:rPr>
          <w:rFonts w:asciiTheme="majorBidi" w:hAnsiTheme="majorBidi" w:cs="Times New Roman" w:hint="eastAsia"/>
          <w:rtl/>
        </w:rPr>
        <w:t>إذا</w:t>
      </w:r>
      <w:r w:rsidRPr="00FE5DDB">
        <w:rPr>
          <w:rFonts w:asciiTheme="majorBidi" w:hAnsiTheme="majorBidi" w:cs="Times New Roman"/>
          <w:rtl/>
        </w:rPr>
        <w:t xml:space="preserve"> </w:t>
      </w:r>
      <w:r w:rsidRPr="00FE5DDB">
        <w:rPr>
          <w:rFonts w:asciiTheme="majorBidi" w:hAnsiTheme="majorBidi" w:cs="Times New Roman" w:hint="eastAsia"/>
          <w:rtl/>
        </w:rPr>
        <w:t>تم</w:t>
      </w:r>
      <w:r w:rsidRPr="00FE5DDB">
        <w:rPr>
          <w:rFonts w:asciiTheme="majorBidi" w:hAnsiTheme="majorBidi" w:cs="Times New Roman"/>
          <w:rtl/>
        </w:rPr>
        <w:t xml:space="preserve"> </w:t>
      </w:r>
      <w:r w:rsidRPr="00FE5DDB">
        <w:rPr>
          <w:rFonts w:asciiTheme="majorBidi" w:hAnsiTheme="majorBidi" w:cs="Times New Roman" w:hint="eastAsia"/>
          <w:rtl/>
        </w:rPr>
        <w:t>إثارة</w:t>
      </w:r>
      <w:r w:rsidRPr="00FE5DDB">
        <w:rPr>
          <w:rFonts w:asciiTheme="majorBidi" w:hAnsiTheme="majorBidi" w:cs="Times New Roman"/>
          <w:rtl/>
        </w:rPr>
        <w:t xml:space="preserve"> </w:t>
      </w:r>
      <w:r w:rsidRPr="00FE5DDB">
        <w:rPr>
          <w:rFonts w:asciiTheme="majorBidi" w:hAnsiTheme="majorBidi" w:cs="Times New Roman" w:hint="eastAsia"/>
          <w:rtl/>
        </w:rPr>
        <w:t>الموضوع</w:t>
      </w:r>
      <w:r w:rsidRPr="00FE5DDB">
        <w:rPr>
          <w:rFonts w:asciiTheme="majorBidi" w:hAnsiTheme="majorBidi" w:cs="Times New Roman"/>
          <w:rtl/>
        </w:rPr>
        <w:t xml:space="preserve"> </w:t>
      </w:r>
      <w:r w:rsidRPr="00FE5DDB">
        <w:rPr>
          <w:rFonts w:asciiTheme="majorBidi" w:hAnsiTheme="majorBidi" w:cs="Times New Roman" w:hint="eastAsia"/>
          <w:rtl/>
        </w:rPr>
        <w:t>مرة</w:t>
      </w:r>
      <w:r w:rsidRPr="00FE5DDB">
        <w:rPr>
          <w:rFonts w:asciiTheme="majorBidi" w:hAnsiTheme="majorBidi" w:cs="Times New Roman"/>
          <w:rtl/>
        </w:rPr>
        <w:t xml:space="preserve"> </w:t>
      </w:r>
      <w:r w:rsidRPr="00FE5DDB">
        <w:rPr>
          <w:rFonts w:asciiTheme="majorBidi" w:hAnsiTheme="majorBidi" w:cs="Times New Roman" w:hint="eastAsia"/>
          <w:rtl/>
        </w:rPr>
        <w:t>أخرى،</w:t>
      </w:r>
      <w:r w:rsidRPr="00FE5DDB">
        <w:rPr>
          <w:rFonts w:asciiTheme="majorBidi" w:hAnsiTheme="majorBidi" w:cs="Times New Roman"/>
          <w:rtl/>
        </w:rPr>
        <w:t xml:space="preserve"> </w:t>
      </w:r>
      <w:r w:rsidRPr="00FE5DDB">
        <w:rPr>
          <w:rFonts w:asciiTheme="majorBidi" w:hAnsiTheme="majorBidi" w:cs="Times New Roman" w:hint="eastAsia"/>
          <w:rtl/>
        </w:rPr>
        <w:t>يمكنني</w:t>
      </w:r>
      <w:r w:rsidRPr="00FE5DDB">
        <w:rPr>
          <w:rFonts w:asciiTheme="majorBidi" w:hAnsiTheme="majorBidi" w:cs="Times New Roman"/>
          <w:rtl/>
        </w:rPr>
        <w:t xml:space="preserve"> </w:t>
      </w:r>
      <w:r w:rsidRPr="00FE5DDB">
        <w:rPr>
          <w:rFonts w:asciiTheme="majorBidi" w:hAnsiTheme="majorBidi" w:cs="Times New Roman" w:hint="eastAsia"/>
          <w:rtl/>
        </w:rPr>
        <w:t>تقديم</w:t>
      </w:r>
      <w:r w:rsidRPr="00FE5DDB">
        <w:rPr>
          <w:rFonts w:asciiTheme="majorBidi" w:hAnsiTheme="majorBidi" w:cs="Times New Roman"/>
          <w:rtl/>
        </w:rPr>
        <w:t xml:space="preserve"> </w:t>
      </w:r>
      <w:r w:rsidRPr="00FE5DDB">
        <w:rPr>
          <w:rFonts w:asciiTheme="majorBidi" w:hAnsiTheme="majorBidi" w:cs="Times New Roman" w:hint="eastAsia"/>
          <w:rtl/>
        </w:rPr>
        <w:t>مزيد</w:t>
      </w:r>
      <w:r w:rsidRPr="00FE5DDB">
        <w:rPr>
          <w:rFonts w:asciiTheme="majorBidi" w:hAnsiTheme="majorBidi" w:cs="Times New Roman"/>
          <w:rtl/>
        </w:rPr>
        <w:t xml:space="preserve"> </w:t>
      </w:r>
      <w:r w:rsidRPr="00FE5DDB">
        <w:rPr>
          <w:rFonts w:asciiTheme="majorBidi" w:hAnsiTheme="majorBidi" w:cs="Times New Roman" w:hint="eastAsia"/>
          <w:rtl/>
        </w:rPr>
        <w:t>من</w:t>
      </w:r>
      <w:r w:rsidRPr="00FE5DDB">
        <w:rPr>
          <w:rFonts w:asciiTheme="majorBidi" w:hAnsiTheme="majorBidi" w:cs="Times New Roman"/>
          <w:rtl/>
        </w:rPr>
        <w:t xml:space="preserve"> </w:t>
      </w:r>
      <w:r w:rsidRPr="00FE5DDB">
        <w:rPr>
          <w:rFonts w:asciiTheme="majorBidi" w:hAnsiTheme="majorBidi" w:cs="Times New Roman" w:hint="eastAsia"/>
          <w:rtl/>
        </w:rPr>
        <w:t>الأمثلة</w:t>
      </w:r>
      <w:r w:rsidRPr="00FE5DDB">
        <w:rPr>
          <w:rFonts w:asciiTheme="majorBidi" w:hAnsiTheme="majorBidi" w:cs="Times New Roman"/>
          <w:rtl/>
        </w:rPr>
        <w:t xml:space="preserve"> </w:t>
      </w:r>
      <w:r w:rsidRPr="00FE5DDB">
        <w:rPr>
          <w:rFonts w:asciiTheme="majorBidi" w:hAnsiTheme="majorBidi" w:cs="Times New Roman" w:hint="eastAsia"/>
          <w:rtl/>
        </w:rPr>
        <w:t>العملية</w:t>
      </w:r>
      <w:r w:rsidRPr="00FE5DDB">
        <w:rPr>
          <w:rFonts w:asciiTheme="majorBidi" w:hAnsiTheme="majorBidi" w:cs="Times New Roman"/>
          <w:rtl/>
        </w:rPr>
        <w:t xml:space="preserve"> </w:t>
      </w:r>
      <w:r w:rsidRPr="00FE5DDB">
        <w:rPr>
          <w:rFonts w:asciiTheme="majorBidi" w:hAnsiTheme="majorBidi" w:cs="Times New Roman" w:hint="eastAsia"/>
          <w:rtl/>
        </w:rPr>
        <w:t>عن</w:t>
      </w:r>
      <w:r w:rsidRPr="00FE5DDB">
        <w:rPr>
          <w:rFonts w:asciiTheme="majorBidi" w:hAnsiTheme="majorBidi" w:cs="Times New Roman"/>
          <w:rtl/>
        </w:rPr>
        <w:t xml:space="preserve"> </w:t>
      </w:r>
      <w:r w:rsidRPr="00FE5DDB">
        <w:rPr>
          <w:rFonts w:asciiTheme="majorBidi" w:hAnsiTheme="majorBidi" w:cs="Times New Roman" w:hint="eastAsia"/>
          <w:rtl/>
        </w:rPr>
        <w:t>كيفية</w:t>
      </w:r>
      <w:r w:rsidRPr="00FE5DDB">
        <w:rPr>
          <w:rFonts w:asciiTheme="majorBidi" w:hAnsiTheme="majorBidi" w:cs="Times New Roman"/>
          <w:rtl/>
        </w:rPr>
        <w:t xml:space="preserve"> </w:t>
      </w:r>
      <w:r w:rsidRPr="00FE5DDB">
        <w:rPr>
          <w:rFonts w:asciiTheme="majorBidi" w:hAnsiTheme="majorBidi" w:cs="Times New Roman" w:hint="eastAsia"/>
          <w:rtl/>
        </w:rPr>
        <w:t>دمج</w:t>
      </w:r>
      <w:r w:rsidRPr="00FE5DDB">
        <w:rPr>
          <w:rFonts w:asciiTheme="majorBidi" w:hAnsiTheme="majorBidi" w:cs="Times New Roman"/>
          <w:rtl/>
        </w:rPr>
        <w:t xml:space="preserve"> </w:t>
      </w:r>
      <w:r w:rsidRPr="00FE5DDB">
        <w:rPr>
          <w:rFonts w:asciiTheme="majorBidi" w:hAnsiTheme="majorBidi" w:cs="Times New Roman" w:hint="eastAsia"/>
          <w:rtl/>
        </w:rPr>
        <w:t>الألعاب</w:t>
      </w:r>
      <w:r w:rsidRPr="00FE5DDB">
        <w:rPr>
          <w:rFonts w:asciiTheme="majorBidi" w:hAnsiTheme="majorBidi" w:cs="Times New Roman"/>
          <w:rtl/>
        </w:rPr>
        <w:t xml:space="preserve"> </w:t>
      </w:r>
      <w:r w:rsidRPr="00FE5DDB">
        <w:rPr>
          <w:rFonts w:asciiTheme="majorBidi" w:hAnsiTheme="majorBidi" w:cs="Times New Roman" w:hint="eastAsia"/>
          <w:rtl/>
        </w:rPr>
        <w:t>في</w:t>
      </w:r>
      <w:r w:rsidRPr="00FE5DDB">
        <w:rPr>
          <w:rFonts w:asciiTheme="majorBidi" w:hAnsiTheme="majorBidi" w:cs="Times New Roman"/>
          <w:rtl/>
        </w:rPr>
        <w:t xml:space="preserve"> </w:t>
      </w:r>
      <w:r w:rsidRPr="00FE5DDB">
        <w:rPr>
          <w:rFonts w:asciiTheme="majorBidi" w:hAnsiTheme="majorBidi" w:cs="Times New Roman" w:hint="eastAsia"/>
          <w:rtl/>
        </w:rPr>
        <w:t>التعليم</w:t>
      </w:r>
      <w:r w:rsidRPr="00FE5DDB">
        <w:rPr>
          <w:rFonts w:asciiTheme="majorBidi" w:hAnsiTheme="majorBidi" w:cs="Times New Roman"/>
          <w:rtl/>
        </w:rPr>
        <w:t xml:space="preserve"> </w:t>
      </w:r>
      <w:r w:rsidRPr="00FE5DDB">
        <w:rPr>
          <w:rFonts w:asciiTheme="majorBidi" w:hAnsiTheme="majorBidi" w:cs="Times New Roman" w:hint="eastAsia"/>
          <w:rtl/>
        </w:rPr>
        <w:t>وتقديم</w:t>
      </w:r>
      <w:r w:rsidRPr="00FE5DDB">
        <w:rPr>
          <w:rFonts w:asciiTheme="majorBidi" w:hAnsiTheme="majorBidi" w:cs="Times New Roman"/>
          <w:rtl/>
        </w:rPr>
        <w:t xml:space="preserve"> </w:t>
      </w:r>
      <w:r w:rsidRPr="00FE5DDB">
        <w:rPr>
          <w:rFonts w:asciiTheme="majorBidi" w:hAnsiTheme="majorBidi" w:cs="Times New Roman" w:hint="eastAsia"/>
          <w:rtl/>
        </w:rPr>
        <w:t>نصائح</w:t>
      </w:r>
      <w:r w:rsidRPr="00FE5DDB">
        <w:rPr>
          <w:rFonts w:asciiTheme="majorBidi" w:hAnsiTheme="majorBidi" w:cs="Times New Roman"/>
          <w:rtl/>
        </w:rPr>
        <w:t xml:space="preserve"> </w:t>
      </w:r>
      <w:r w:rsidRPr="00FE5DDB">
        <w:rPr>
          <w:rFonts w:asciiTheme="majorBidi" w:hAnsiTheme="majorBidi" w:cs="Times New Roman" w:hint="eastAsia"/>
          <w:rtl/>
        </w:rPr>
        <w:t>حول</w:t>
      </w:r>
      <w:r w:rsidRPr="00FE5DDB">
        <w:rPr>
          <w:rFonts w:asciiTheme="majorBidi" w:hAnsiTheme="majorBidi" w:cs="Times New Roman"/>
          <w:rtl/>
        </w:rPr>
        <w:t xml:space="preserve"> </w:t>
      </w:r>
      <w:r w:rsidRPr="00FE5DDB">
        <w:rPr>
          <w:rFonts w:asciiTheme="majorBidi" w:hAnsiTheme="majorBidi" w:cs="Times New Roman" w:hint="eastAsia"/>
          <w:rtl/>
        </w:rPr>
        <w:t>كيفية</w:t>
      </w:r>
      <w:r w:rsidRPr="00FE5DDB">
        <w:rPr>
          <w:rFonts w:asciiTheme="majorBidi" w:hAnsiTheme="majorBidi" w:cs="Times New Roman"/>
          <w:rtl/>
        </w:rPr>
        <w:t xml:space="preserve"> </w:t>
      </w:r>
      <w:r w:rsidRPr="00FE5DDB">
        <w:rPr>
          <w:rFonts w:asciiTheme="majorBidi" w:hAnsiTheme="majorBidi" w:cs="Times New Roman" w:hint="eastAsia"/>
          <w:rtl/>
        </w:rPr>
        <w:t>تصميم</w:t>
      </w:r>
      <w:r w:rsidRPr="00FE5DDB">
        <w:rPr>
          <w:rFonts w:asciiTheme="majorBidi" w:hAnsiTheme="majorBidi" w:cs="Times New Roman"/>
          <w:rtl/>
        </w:rPr>
        <w:t xml:space="preserve"> </w:t>
      </w:r>
      <w:r w:rsidRPr="00FE5DDB">
        <w:rPr>
          <w:rFonts w:asciiTheme="majorBidi" w:hAnsiTheme="majorBidi" w:cs="Times New Roman" w:hint="eastAsia"/>
          <w:rtl/>
        </w:rPr>
        <w:t>أنشطة</w:t>
      </w:r>
      <w:r w:rsidRPr="00FE5DDB">
        <w:rPr>
          <w:rFonts w:asciiTheme="majorBidi" w:hAnsiTheme="majorBidi" w:cs="Times New Roman"/>
          <w:rtl/>
        </w:rPr>
        <w:t xml:space="preserve"> </w:t>
      </w:r>
      <w:r w:rsidRPr="00FE5DDB">
        <w:rPr>
          <w:rFonts w:asciiTheme="majorBidi" w:hAnsiTheme="majorBidi" w:cs="Times New Roman" w:hint="eastAsia"/>
          <w:rtl/>
        </w:rPr>
        <w:t>تعليمية</w:t>
      </w:r>
      <w:r w:rsidRPr="00FE5DDB">
        <w:rPr>
          <w:rFonts w:asciiTheme="majorBidi" w:hAnsiTheme="majorBidi" w:cs="Times New Roman"/>
          <w:rtl/>
        </w:rPr>
        <w:t xml:space="preserve"> </w:t>
      </w:r>
      <w:r w:rsidRPr="00FE5DDB">
        <w:rPr>
          <w:rFonts w:asciiTheme="majorBidi" w:hAnsiTheme="majorBidi" w:cs="Times New Roman" w:hint="eastAsia"/>
          <w:rtl/>
        </w:rPr>
        <w:t>تعتمد</w:t>
      </w:r>
      <w:r w:rsidRPr="00FE5DDB">
        <w:rPr>
          <w:rFonts w:asciiTheme="majorBidi" w:hAnsiTheme="majorBidi" w:cs="Times New Roman"/>
          <w:rtl/>
        </w:rPr>
        <w:t xml:space="preserve"> </w:t>
      </w:r>
      <w:r w:rsidRPr="00FE5DDB">
        <w:rPr>
          <w:rFonts w:asciiTheme="majorBidi" w:hAnsiTheme="majorBidi" w:cs="Times New Roman" w:hint="eastAsia"/>
          <w:rtl/>
        </w:rPr>
        <w:t>على</w:t>
      </w:r>
      <w:r w:rsidRPr="00FE5DDB">
        <w:rPr>
          <w:rFonts w:asciiTheme="majorBidi" w:hAnsiTheme="majorBidi" w:cs="Times New Roman"/>
          <w:rtl/>
        </w:rPr>
        <w:t xml:space="preserve"> </w:t>
      </w:r>
      <w:r w:rsidRPr="00FE5DDB">
        <w:rPr>
          <w:rFonts w:asciiTheme="majorBidi" w:hAnsiTheme="majorBidi" w:cs="Times New Roman" w:hint="eastAsia"/>
          <w:rtl/>
        </w:rPr>
        <w:t>اللعب</w:t>
      </w:r>
      <w:r w:rsidRPr="00FE5DDB">
        <w:rPr>
          <w:rFonts w:asciiTheme="majorBidi" w:hAnsiTheme="majorBidi" w:cs="Times New Roman"/>
          <w:rtl/>
        </w:rPr>
        <w:t xml:space="preserve">. </w:t>
      </w:r>
      <w:r w:rsidRPr="00FE5DDB">
        <w:rPr>
          <w:rFonts w:asciiTheme="majorBidi" w:hAnsiTheme="majorBidi" w:cs="Times New Roman" w:hint="eastAsia"/>
          <w:rtl/>
        </w:rPr>
        <w:t>أيضًا،</w:t>
      </w:r>
      <w:r w:rsidRPr="00FE5DDB">
        <w:rPr>
          <w:rFonts w:asciiTheme="majorBidi" w:hAnsiTheme="majorBidi" w:cs="Times New Roman"/>
          <w:rtl/>
        </w:rPr>
        <w:t xml:space="preserve"> </w:t>
      </w:r>
      <w:r w:rsidRPr="00FE5DDB">
        <w:rPr>
          <w:rFonts w:asciiTheme="majorBidi" w:hAnsiTheme="majorBidi" w:cs="Times New Roman" w:hint="eastAsia"/>
          <w:rtl/>
        </w:rPr>
        <w:t>يمكنني</w:t>
      </w:r>
      <w:r w:rsidRPr="00FE5DDB">
        <w:rPr>
          <w:rFonts w:asciiTheme="majorBidi" w:hAnsiTheme="majorBidi" w:cs="Times New Roman"/>
          <w:rtl/>
        </w:rPr>
        <w:t xml:space="preserve"> </w:t>
      </w:r>
      <w:r w:rsidRPr="00FE5DDB">
        <w:rPr>
          <w:rFonts w:asciiTheme="majorBidi" w:hAnsiTheme="majorBidi" w:cs="Times New Roman" w:hint="eastAsia"/>
          <w:rtl/>
        </w:rPr>
        <w:t>مناقشة</w:t>
      </w:r>
      <w:r w:rsidRPr="00FE5DDB">
        <w:rPr>
          <w:rFonts w:asciiTheme="majorBidi" w:hAnsiTheme="majorBidi" w:cs="Times New Roman"/>
          <w:rtl/>
        </w:rPr>
        <w:t xml:space="preserve"> </w:t>
      </w:r>
      <w:r w:rsidRPr="00FE5DDB">
        <w:rPr>
          <w:rFonts w:asciiTheme="majorBidi" w:hAnsiTheme="majorBidi" w:cs="Times New Roman" w:hint="eastAsia"/>
          <w:rtl/>
        </w:rPr>
        <w:t>التحديات</w:t>
      </w:r>
      <w:r w:rsidRPr="00FE5DDB">
        <w:rPr>
          <w:rFonts w:asciiTheme="majorBidi" w:hAnsiTheme="majorBidi" w:cs="Times New Roman"/>
          <w:rtl/>
        </w:rPr>
        <w:t xml:space="preserve"> </w:t>
      </w:r>
      <w:r w:rsidRPr="00FE5DDB">
        <w:rPr>
          <w:rFonts w:asciiTheme="majorBidi" w:hAnsiTheme="majorBidi" w:cs="Times New Roman" w:hint="eastAsia"/>
          <w:rtl/>
        </w:rPr>
        <w:t>المحتملة</w:t>
      </w:r>
      <w:r w:rsidRPr="00FE5DDB">
        <w:rPr>
          <w:rFonts w:asciiTheme="majorBidi" w:hAnsiTheme="majorBidi" w:cs="Times New Roman"/>
          <w:rtl/>
        </w:rPr>
        <w:t xml:space="preserve"> </w:t>
      </w:r>
      <w:r w:rsidRPr="00FE5DDB">
        <w:rPr>
          <w:rFonts w:asciiTheme="majorBidi" w:hAnsiTheme="majorBidi" w:cs="Times New Roman" w:hint="eastAsia"/>
          <w:rtl/>
        </w:rPr>
        <w:t>وكيفية</w:t>
      </w:r>
      <w:r w:rsidRPr="00FE5DDB">
        <w:rPr>
          <w:rFonts w:asciiTheme="majorBidi" w:hAnsiTheme="majorBidi" w:cs="Times New Roman"/>
          <w:rtl/>
        </w:rPr>
        <w:t xml:space="preserve"> </w:t>
      </w:r>
      <w:r w:rsidRPr="00FE5DDB">
        <w:rPr>
          <w:rFonts w:asciiTheme="majorBidi" w:hAnsiTheme="majorBidi" w:cs="Times New Roman" w:hint="eastAsia"/>
          <w:rtl/>
        </w:rPr>
        <w:t>التغلب</w:t>
      </w:r>
      <w:r w:rsidRPr="00FE5DDB">
        <w:rPr>
          <w:rFonts w:asciiTheme="majorBidi" w:hAnsiTheme="majorBidi" w:cs="Times New Roman"/>
          <w:rtl/>
        </w:rPr>
        <w:t xml:space="preserve"> </w:t>
      </w:r>
      <w:r w:rsidRPr="00FE5DDB">
        <w:rPr>
          <w:rFonts w:asciiTheme="majorBidi" w:hAnsiTheme="majorBidi" w:cs="Times New Roman" w:hint="eastAsia"/>
          <w:rtl/>
        </w:rPr>
        <w:t>عليها</w:t>
      </w:r>
      <w:r w:rsidRPr="00FE5DDB">
        <w:rPr>
          <w:rFonts w:asciiTheme="majorBidi" w:hAnsiTheme="majorBidi" w:cs="Times New Roman"/>
          <w:rtl/>
        </w:rPr>
        <w:t xml:space="preserve"> </w:t>
      </w:r>
      <w:r w:rsidRPr="00FE5DDB">
        <w:rPr>
          <w:rFonts w:asciiTheme="majorBidi" w:hAnsiTheme="majorBidi" w:cs="Times New Roman" w:hint="eastAsia"/>
          <w:rtl/>
        </w:rPr>
        <w:t>لضمان</w:t>
      </w:r>
      <w:r w:rsidRPr="00FE5DDB">
        <w:rPr>
          <w:rFonts w:asciiTheme="majorBidi" w:hAnsiTheme="majorBidi" w:cs="Times New Roman"/>
          <w:rtl/>
        </w:rPr>
        <w:t xml:space="preserve"> </w:t>
      </w:r>
      <w:r w:rsidRPr="00FE5DDB">
        <w:rPr>
          <w:rFonts w:asciiTheme="majorBidi" w:hAnsiTheme="majorBidi" w:cs="Times New Roman" w:hint="eastAsia"/>
          <w:rtl/>
        </w:rPr>
        <w:t>تحقيق</w:t>
      </w:r>
      <w:r w:rsidRPr="00FE5DDB">
        <w:rPr>
          <w:rFonts w:asciiTheme="majorBidi" w:hAnsiTheme="majorBidi" w:cs="Times New Roman"/>
          <w:rtl/>
        </w:rPr>
        <w:t xml:space="preserve"> </w:t>
      </w:r>
      <w:r w:rsidRPr="00FE5DDB">
        <w:rPr>
          <w:rFonts w:asciiTheme="majorBidi" w:hAnsiTheme="majorBidi" w:cs="Times New Roman" w:hint="eastAsia"/>
          <w:rtl/>
        </w:rPr>
        <w:t>الفعالية</w:t>
      </w:r>
      <w:r w:rsidRPr="00FE5DDB">
        <w:rPr>
          <w:rFonts w:asciiTheme="majorBidi" w:hAnsiTheme="majorBidi" w:cs="Times New Roman"/>
          <w:rtl/>
        </w:rPr>
        <w:t xml:space="preserve"> </w:t>
      </w:r>
      <w:r w:rsidRPr="00FE5DDB">
        <w:rPr>
          <w:rFonts w:asciiTheme="majorBidi" w:hAnsiTheme="majorBidi" w:cs="Times New Roman" w:hint="eastAsia"/>
          <w:rtl/>
        </w:rPr>
        <w:t>التعليمية</w:t>
      </w:r>
      <w:r w:rsidRPr="00FE5DDB">
        <w:rPr>
          <w:rFonts w:asciiTheme="majorBidi" w:hAnsiTheme="majorBidi" w:cs="Times New Roman"/>
          <w:rtl/>
        </w:rPr>
        <w:t xml:space="preserve"> </w:t>
      </w:r>
      <w:r w:rsidRPr="00FE5DDB">
        <w:rPr>
          <w:rFonts w:asciiTheme="majorBidi" w:hAnsiTheme="majorBidi" w:cs="Times New Roman" w:hint="eastAsia"/>
          <w:rtl/>
        </w:rPr>
        <w:t>المرجوة</w:t>
      </w:r>
      <w:r>
        <w:rPr>
          <w:rFonts w:asciiTheme="majorBidi" w:hAnsiTheme="majorBidi" w:cs="Times New Roman" w:hint="cs"/>
          <w:rtl/>
        </w:rPr>
        <w:t xml:space="preserve"> ، بالإضافة إلى ذلك، يمكنني تقديم معلومات حول الأبحاث الحديثة والاتجاهات في مجال استخدام الألعاب في التعليم، مما يساعد في توجيه النقاش نحو فهم أعمق للفوائد والتحديات المتعلقة بهذا النهج. كما يمكنني توفير نصائح حول استخدام التكنولوجيا والألعاب بطريقة متوازنة لضمان تحقيق أقصى استفادة للطلاب في عملية التعلم.</w:t>
      </w:r>
    </w:p>
    <w:p w14:paraId="235CF16C" w14:textId="77777777" w:rsidR="003F66D2" w:rsidRDefault="003F66D2" w:rsidP="003F66D2">
      <w:pPr>
        <w:spacing w:line="360" w:lineRule="auto"/>
        <w:jc w:val="lowKashida"/>
        <w:rPr>
          <w:rFonts w:asciiTheme="majorBidi" w:hAnsiTheme="majorBidi" w:cstheme="majorBidi"/>
          <w:rtl/>
        </w:rPr>
      </w:pPr>
    </w:p>
    <w:p w14:paraId="3FA685E4" w14:textId="77777777" w:rsidR="003F66D2" w:rsidRDefault="003F66D2" w:rsidP="003D70BC">
      <w:pPr>
        <w:spacing w:line="360" w:lineRule="auto"/>
        <w:jc w:val="lowKashida"/>
        <w:rPr>
          <w:rFonts w:asciiTheme="majorBidi" w:hAnsiTheme="majorBidi" w:cs="Times New Roman"/>
          <w:b/>
          <w:bCs/>
          <w:rtl/>
        </w:rPr>
      </w:pPr>
      <w:r w:rsidRPr="00E23966">
        <w:rPr>
          <w:rFonts w:asciiTheme="majorBidi" w:hAnsiTheme="majorBidi" w:cs="Times New Roman" w:hint="cs"/>
          <w:b/>
          <w:bCs/>
          <w:rtl/>
        </w:rPr>
        <w:lastRenderedPageBreak/>
        <w:t xml:space="preserve">المراجع </w:t>
      </w:r>
    </w:p>
    <w:p w14:paraId="726B4481" w14:textId="77777777" w:rsidR="003F66D2" w:rsidRDefault="003F66D2" w:rsidP="003D70BC">
      <w:pPr>
        <w:spacing w:line="360" w:lineRule="auto"/>
        <w:jc w:val="lowKashida"/>
        <w:rPr>
          <w:rFonts w:asciiTheme="majorBidi" w:hAnsiTheme="majorBidi" w:cs="Times New Roman"/>
          <w:rtl/>
        </w:rPr>
      </w:pPr>
      <w:r w:rsidRPr="002C490F">
        <w:rPr>
          <w:rFonts w:asciiTheme="majorBidi" w:hAnsiTheme="majorBidi" w:cs="Times New Roman" w:hint="eastAsia"/>
          <w:rtl/>
        </w:rPr>
        <w:t>عباسي،</w:t>
      </w:r>
      <w:r w:rsidRPr="002C490F">
        <w:rPr>
          <w:rFonts w:asciiTheme="majorBidi" w:hAnsiTheme="majorBidi" w:cs="Times New Roman"/>
          <w:rtl/>
        </w:rPr>
        <w:t xml:space="preserve"> </w:t>
      </w:r>
      <w:r w:rsidRPr="002C490F">
        <w:rPr>
          <w:rFonts w:asciiTheme="majorBidi" w:hAnsiTheme="majorBidi" w:cs="Times New Roman" w:hint="eastAsia"/>
          <w:rtl/>
        </w:rPr>
        <w:t>سعاد</w:t>
      </w:r>
      <w:r w:rsidRPr="002C490F">
        <w:rPr>
          <w:rFonts w:asciiTheme="majorBidi" w:hAnsiTheme="majorBidi" w:cs="Times New Roman"/>
          <w:rtl/>
        </w:rPr>
        <w:t xml:space="preserve">. (2021). </w:t>
      </w:r>
      <w:r w:rsidRPr="002C490F">
        <w:rPr>
          <w:rFonts w:asciiTheme="majorBidi" w:hAnsiTheme="majorBidi" w:cs="Times New Roman" w:hint="eastAsia"/>
          <w:rtl/>
        </w:rPr>
        <w:t>دور</w:t>
      </w:r>
      <w:r w:rsidRPr="002C490F">
        <w:rPr>
          <w:rFonts w:asciiTheme="majorBidi" w:hAnsiTheme="majorBidi" w:cs="Times New Roman"/>
          <w:rtl/>
        </w:rPr>
        <w:t xml:space="preserve"> </w:t>
      </w:r>
      <w:r w:rsidRPr="002C490F">
        <w:rPr>
          <w:rFonts w:asciiTheme="majorBidi" w:hAnsiTheme="majorBidi" w:cs="Times New Roman" w:hint="eastAsia"/>
          <w:rtl/>
        </w:rPr>
        <w:t>اللعب</w:t>
      </w:r>
      <w:r w:rsidRPr="002C490F">
        <w:rPr>
          <w:rFonts w:asciiTheme="majorBidi" w:hAnsiTheme="majorBidi" w:cs="Times New Roman"/>
          <w:rtl/>
        </w:rPr>
        <w:t xml:space="preserve"> </w:t>
      </w:r>
      <w:r w:rsidRPr="002C490F">
        <w:rPr>
          <w:rFonts w:asciiTheme="majorBidi" w:hAnsiTheme="majorBidi" w:cs="Times New Roman" w:hint="eastAsia"/>
          <w:rtl/>
        </w:rPr>
        <w:t>في</w:t>
      </w:r>
      <w:r w:rsidRPr="002C490F">
        <w:rPr>
          <w:rFonts w:asciiTheme="majorBidi" w:hAnsiTheme="majorBidi" w:cs="Times New Roman"/>
          <w:rtl/>
        </w:rPr>
        <w:t xml:space="preserve"> </w:t>
      </w:r>
      <w:r w:rsidRPr="002C490F">
        <w:rPr>
          <w:rFonts w:asciiTheme="majorBidi" w:hAnsiTheme="majorBidi" w:cs="Times New Roman" w:hint="eastAsia"/>
          <w:rtl/>
        </w:rPr>
        <w:t>تعلم</w:t>
      </w:r>
      <w:r w:rsidRPr="002C490F">
        <w:rPr>
          <w:rFonts w:asciiTheme="majorBidi" w:hAnsiTheme="majorBidi" w:cs="Times New Roman"/>
          <w:rtl/>
        </w:rPr>
        <w:t xml:space="preserve"> </w:t>
      </w:r>
      <w:r w:rsidRPr="002C490F">
        <w:rPr>
          <w:rFonts w:asciiTheme="majorBidi" w:hAnsiTheme="majorBidi" w:cs="Times New Roman" w:hint="eastAsia"/>
          <w:rtl/>
        </w:rPr>
        <w:t>القراءة</w:t>
      </w:r>
      <w:r w:rsidRPr="002C490F">
        <w:rPr>
          <w:rFonts w:asciiTheme="majorBidi" w:hAnsiTheme="majorBidi" w:cs="Times New Roman"/>
          <w:rtl/>
        </w:rPr>
        <w:t xml:space="preserve">: </w:t>
      </w:r>
      <w:r w:rsidRPr="002C490F">
        <w:rPr>
          <w:rFonts w:asciiTheme="majorBidi" w:hAnsiTheme="majorBidi" w:cs="Times New Roman" w:hint="eastAsia"/>
          <w:rtl/>
        </w:rPr>
        <w:t>دراسة</w:t>
      </w:r>
      <w:r w:rsidRPr="002C490F">
        <w:rPr>
          <w:rFonts w:asciiTheme="majorBidi" w:hAnsiTheme="majorBidi" w:cs="Times New Roman"/>
          <w:rtl/>
        </w:rPr>
        <w:t xml:space="preserve"> </w:t>
      </w:r>
      <w:r w:rsidRPr="002C490F">
        <w:rPr>
          <w:rFonts w:asciiTheme="majorBidi" w:hAnsiTheme="majorBidi" w:cs="Times New Roman" w:hint="eastAsia"/>
          <w:rtl/>
        </w:rPr>
        <w:t>تحليلية</w:t>
      </w:r>
      <w:r w:rsidRPr="002C490F">
        <w:rPr>
          <w:rFonts w:asciiTheme="majorBidi" w:hAnsiTheme="majorBidi" w:cs="Times New Roman"/>
          <w:rtl/>
        </w:rPr>
        <w:t xml:space="preserve"> </w:t>
      </w:r>
      <w:r w:rsidRPr="002C490F">
        <w:rPr>
          <w:rFonts w:asciiTheme="majorBidi" w:hAnsiTheme="majorBidi" w:cs="Times New Roman" w:hint="eastAsia"/>
          <w:rtl/>
        </w:rPr>
        <w:t>نقدية</w:t>
      </w:r>
      <w:r w:rsidRPr="002C490F">
        <w:rPr>
          <w:rFonts w:asciiTheme="majorBidi" w:hAnsiTheme="majorBidi" w:cs="Times New Roman"/>
          <w:rtl/>
        </w:rPr>
        <w:t xml:space="preserve"> </w:t>
      </w:r>
      <w:r w:rsidRPr="002C490F">
        <w:rPr>
          <w:rFonts w:asciiTheme="majorBidi" w:hAnsiTheme="majorBidi" w:cs="Times New Roman" w:hint="eastAsia"/>
          <w:rtl/>
        </w:rPr>
        <w:t>لأنشطة</w:t>
      </w:r>
      <w:r w:rsidRPr="002C490F">
        <w:rPr>
          <w:rFonts w:asciiTheme="majorBidi" w:hAnsiTheme="majorBidi" w:cs="Times New Roman"/>
          <w:rtl/>
        </w:rPr>
        <w:t xml:space="preserve"> '</w:t>
      </w:r>
      <w:r w:rsidRPr="002C490F">
        <w:rPr>
          <w:rFonts w:asciiTheme="majorBidi" w:hAnsiTheme="majorBidi" w:cs="Times New Roman" w:hint="eastAsia"/>
          <w:rtl/>
        </w:rPr>
        <w:t>ألعب</w:t>
      </w:r>
      <w:r w:rsidRPr="002C490F">
        <w:rPr>
          <w:rFonts w:asciiTheme="majorBidi" w:hAnsiTheme="majorBidi" w:cs="Times New Roman"/>
          <w:rtl/>
        </w:rPr>
        <w:t xml:space="preserve"> </w:t>
      </w:r>
      <w:r w:rsidRPr="002C490F">
        <w:rPr>
          <w:rFonts w:asciiTheme="majorBidi" w:hAnsiTheme="majorBidi" w:cs="Times New Roman" w:hint="eastAsia"/>
          <w:rtl/>
        </w:rPr>
        <w:t>وأقرأ</w:t>
      </w:r>
      <w:r w:rsidRPr="002C490F">
        <w:rPr>
          <w:rFonts w:asciiTheme="majorBidi" w:hAnsiTheme="majorBidi" w:cs="Times New Roman"/>
          <w:rtl/>
        </w:rPr>
        <w:t xml:space="preserve">' </w:t>
      </w:r>
      <w:r w:rsidRPr="002C490F">
        <w:rPr>
          <w:rFonts w:asciiTheme="majorBidi" w:hAnsiTheme="majorBidi" w:cs="Times New Roman" w:hint="eastAsia"/>
          <w:rtl/>
        </w:rPr>
        <w:t>في</w:t>
      </w:r>
      <w:r w:rsidRPr="002C490F">
        <w:rPr>
          <w:rFonts w:asciiTheme="majorBidi" w:hAnsiTheme="majorBidi" w:cs="Times New Roman"/>
          <w:rtl/>
        </w:rPr>
        <w:t xml:space="preserve"> </w:t>
      </w:r>
      <w:r w:rsidRPr="002C490F">
        <w:rPr>
          <w:rFonts w:asciiTheme="majorBidi" w:hAnsiTheme="majorBidi" w:cs="Times New Roman" w:hint="eastAsia"/>
          <w:rtl/>
        </w:rPr>
        <w:t>كتاب</w:t>
      </w:r>
      <w:r w:rsidRPr="002C490F">
        <w:rPr>
          <w:rFonts w:asciiTheme="majorBidi" w:hAnsiTheme="majorBidi" w:cs="Times New Roman"/>
          <w:rtl/>
        </w:rPr>
        <w:t xml:space="preserve"> </w:t>
      </w:r>
      <w:r w:rsidRPr="002C490F">
        <w:rPr>
          <w:rFonts w:asciiTheme="majorBidi" w:hAnsiTheme="majorBidi" w:cs="Times New Roman" w:hint="eastAsia"/>
          <w:rtl/>
        </w:rPr>
        <w:t>السنة</w:t>
      </w:r>
      <w:r w:rsidRPr="002C490F">
        <w:rPr>
          <w:rFonts w:asciiTheme="majorBidi" w:hAnsiTheme="majorBidi" w:cs="Times New Roman"/>
          <w:rtl/>
        </w:rPr>
        <w:t xml:space="preserve"> </w:t>
      </w:r>
      <w:r w:rsidRPr="002C490F">
        <w:rPr>
          <w:rFonts w:asciiTheme="majorBidi" w:hAnsiTheme="majorBidi" w:cs="Times New Roman" w:hint="eastAsia"/>
          <w:rtl/>
        </w:rPr>
        <w:t>الأولى</w:t>
      </w:r>
      <w:r w:rsidRPr="002C490F">
        <w:rPr>
          <w:rFonts w:asciiTheme="majorBidi" w:hAnsiTheme="majorBidi" w:cs="Times New Roman"/>
          <w:rtl/>
        </w:rPr>
        <w:t xml:space="preserve"> </w:t>
      </w:r>
      <w:r w:rsidRPr="002C490F">
        <w:rPr>
          <w:rFonts w:asciiTheme="majorBidi" w:hAnsiTheme="majorBidi" w:cs="Times New Roman" w:hint="eastAsia"/>
          <w:rtl/>
        </w:rPr>
        <w:t>من</w:t>
      </w:r>
      <w:r w:rsidRPr="002C490F">
        <w:rPr>
          <w:rFonts w:asciiTheme="majorBidi" w:hAnsiTheme="majorBidi" w:cs="Times New Roman"/>
          <w:rtl/>
        </w:rPr>
        <w:t xml:space="preserve"> </w:t>
      </w:r>
      <w:r w:rsidRPr="002C490F">
        <w:rPr>
          <w:rFonts w:asciiTheme="majorBidi" w:hAnsiTheme="majorBidi" w:cs="Times New Roman" w:hint="eastAsia"/>
          <w:rtl/>
        </w:rPr>
        <w:t>التعليم</w:t>
      </w:r>
      <w:r>
        <w:rPr>
          <w:rFonts w:asciiTheme="majorBidi" w:hAnsiTheme="majorBidi" w:cs="Times New Roman" w:hint="cs"/>
          <w:rtl/>
        </w:rPr>
        <w:t>،</w:t>
      </w:r>
      <w:r w:rsidRPr="002C490F">
        <w:rPr>
          <w:rFonts w:asciiTheme="majorBidi" w:hAnsiTheme="majorBidi" w:cs="Times New Roman"/>
          <w:rtl/>
        </w:rPr>
        <w:t xml:space="preserve"> 507 – 524</w:t>
      </w:r>
    </w:p>
    <w:p w14:paraId="18301069" w14:textId="77777777" w:rsidR="003F66D2" w:rsidRDefault="003F66D2" w:rsidP="003D70BC">
      <w:pPr>
        <w:spacing w:line="360" w:lineRule="auto"/>
        <w:jc w:val="lowKashida"/>
        <w:rPr>
          <w:rFonts w:asciiTheme="majorBidi" w:hAnsiTheme="majorBidi" w:cs="Times New Roman"/>
          <w:rtl/>
        </w:rPr>
      </w:pPr>
      <w:r>
        <w:rPr>
          <w:rFonts w:asciiTheme="majorBidi" w:hAnsiTheme="majorBidi" w:cs="Times New Roman" w:hint="cs"/>
          <w:rtl/>
        </w:rPr>
        <w:t xml:space="preserve">معايير المعلمين. (٢٠٢٢).الدبلوم العالي لإعداد وتدريب المعلمين. </w:t>
      </w:r>
    </w:p>
    <w:p w14:paraId="06F25641" w14:textId="77777777" w:rsidR="003F66D2" w:rsidRDefault="003F66D2" w:rsidP="003D70BC">
      <w:pPr>
        <w:spacing w:line="360" w:lineRule="auto"/>
        <w:jc w:val="lowKashida"/>
        <w:rPr>
          <w:rFonts w:asciiTheme="majorBidi" w:hAnsiTheme="majorBidi" w:cs="Times New Roman"/>
          <w:rtl/>
        </w:rPr>
      </w:pPr>
    </w:p>
    <w:p w14:paraId="19E3A161" w14:textId="77777777" w:rsidR="003F66D2" w:rsidRDefault="003F66D2" w:rsidP="003D70BC">
      <w:pPr>
        <w:spacing w:line="360" w:lineRule="auto"/>
        <w:jc w:val="lowKashida"/>
        <w:rPr>
          <w:rFonts w:asciiTheme="majorBidi" w:hAnsiTheme="majorBidi" w:cstheme="majorBidi"/>
          <w:rtl/>
        </w:rPr>
      </w:pPr>
    </w:p>
    <w:p w14:paraId="4CB2CEB2" w14:textId="77777777" w:rsidR="003F66D2" w:rsidRDefault="003F66D2"/>
    <w:sectPr w:rsidR="003F66D2" w:rsidSect="003F66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D2"/>
    <w:rsid w:val="003F66D2"/>
    <w:rsid w:val="007E3D87"/>
    <w:rsid w:val="00A3482B"/>
    <w:rsid w:val="00D83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CE8C6C"/>
  <w15:chartTrackingRefBased/>
  <w15:docId w15:val="{6B91599E-1D28-A24F-BC79-036B57A9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F6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F6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F66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F66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F66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F66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66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66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66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F66D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F66D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F66D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F66D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F66D2"/>
    <w:rPr>
      <w:rFonts w:eastAsiaTheme="majorEastAsia" w:cstheme="majorBidi"/>
      <w:color w:val="0F4761" w:themeColor="accent1" w:themeShade="BF"/>
    </w:rPr>
  </w:style>
  <w:style w:type="character" w:customStyle="1" w:styleId="6Char">
    <w:name w:val="عنوان 6 Char"/>
    <w:basedOn w:val="a0"/>
    <w:link w:val="6"/>
    <w:uiPriority w:val="9"/>
    <w:semiHidden/>
    <w:rsid w:val="003F66D2"/>
    <w:rPr>
      <w:rFonts w:eastAsiaTheme="majorEastAsia" w:cstheme="majorBidi"/>
      <w:i/>
      <w:iCs/>
      <w:color w:val="595959" w:themeColor="text1" w:themeTint="A6"/>
    </w:rPr>
  </w:style>
  <w:style w:type="character" w:customStyle="1" w:styleId="7Char">
    <w:name w:val="عنوان 7 Char"/>
    <w:basedOn w:val="a0"/>
    <w:link w:val="7"/>
    <w:uiPriority w:val="9"/>
    <w:semiHidden/>
    <w:rsid w:val="003F66D2"/>
    <w:rPr>
      <w:rFonts w:eastAsiaTheme="majorEastAsia" w:cstheme="majorBidi"/>
      <w:color w:val="595959" w:themeColor="text1" w:themeTint="A6"/>
    </w:rPr>
  </w:style>
  <w:style w:type="character" w:customStyle="1" w:styleId="8Char">
    <w:name w:val="عنوان 8 Char"/>
    <w:basedOn w:val="a0"/>
    <w:link w:val="8"/>
    <w:uiPriority w:val="9"/>
    <w:semiHidden/>
    <w:rsid w:val="003F66D2"/>
    <w:rPr>
      <w:rFonts w:eastAsiaTheme="majorEastAsia" w:cstheme="majorBidi"/>
      <w:i/>
      <w:iCs/>
      <w:color w:val="272727" w:themeColor="text1" w:themeTint="D8"/>
    </w:rPr>
  </w:style>
  <w:style w:type="character" w:customStyle="1" w:styleId="9Char">
    <w:name w:val="عنوان 9 Char"/>
    <w:basedOn w:val="a0"/>
    <w:link w:val="9"/>
    <w:uiPriority w:val="9"/>
    <w:semiHidden/>
    <w:rsid w:val="003F66D2"/>
    <w:rPr>
      <w:rFonts w:eastAsiaTheme="majorEastAsia" w:cstheme="majorBidi"/>
      <w:color w:val="272727" w:themeColor="text1" w:themeTint="D8"/>
    </w:rPr>
  </w:style>
  <w:style w:type="paragraph" w:styleId="a3">
    <w:name w:val="Title"/>
    <w:basedOn w:val="a"/>
    <w:next w:val="a"/>
    <w:link w:val="Char"/>
    <w:uiPriority w:val="10"/>
    <w:qFormat/>
    <w:rsid w:val="003F6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F66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66D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F66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66D2"/>
    <w:pPr>
      <w:spacing w:before="160"/>
      <w:jc w:val="center"/>
    </w:pPr>
    <w:rPr>
      <w:i/>
      <w:iCs/>
      <w:color w:val="404040" w:themeColor="text1" w:themeTint="BF"/>
    </w:rPr>
  </w:style>
  <w:style w:type="character" w:customStyle="1" w:styleId="Char1">
    <w:name w:val="اقتباس Char"/>
    <w:basedOn w:val="a0"/>
    <w:link w:val="a5"/>
    <w:uiPriority w:val="29"/>
    <w:rsid w:val="003F66D2"/>
    <w:rPr>
      <w:i/>
      <w:iCs/>
      <w:color w:val="404040" w:themeColor="text1" w:themeTint="BF"/>
    </w:rPr>
  </w:style>
  <w:style w:type="paragraph" w:styleId="a6">
    <w:name w:val="List Paragraph"/>
    <w:basedOn w:val="a"/>
    <w:uiPriority w:val="34"/>
    <w:qFormat/>
    <w:rsid w:val="003F66D2"/>
    <w:pPr>
      <w:ind w:left="720"/>
      <w:contextualSpacing/>
    </w:pPr>
  </w:style>
  <w:style w:type="character" w:styleId="a7">
    <w:name w:val="Intense Emphasis"/>
    <w:basedOn w:val="a0"/>
    <w:uiPriority w:val="21"/>
    <w:qFormat/>
    <w:rsid w:val="003F66D2"/>
    <w:rPr>
      <w:i/>
      <w:iCs/>
      <w:color w:val="0F4761" w:themeColor="accent1" w:themeShade="BF"/>
    </w:rPr>
  </w:style>
  <w:style w:type="paragraph" w:styleId="a8">
    <w:name w:val="Intense Quote"/>
    <w:basedOn w:val="a"/>
    <w:next w:val="a"/>
    <w:link w:val="Char2"/>
    <w:uiPriority w:val="30"/>
    <w:qFormat/>
    <w:rsid w:val="003F6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F66D2"/>
    <w:rPr>
      <w:i/>
      <w:iCs/>
      <w:color w:val="0F4761" w:themeColor="accent1" w:themeShade="BF"/>
    </w:rPr>
  </w:style>
  <w:style w:type="character" w:styleId="a9">
    <w:name w:val="Intense Reference"/>
    <w:basedOn w:val="a0"/>
    <w:uiPriority w:val="32"/>
    <w:qFormat/>
    <w:rsid w:val="003F6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altwysyala@gmail.com</dc:creator>
  <cp:keywords/>
  <dc:description/>
  <cp:lastModifiedBy>altwysyala@gmail.com</cp:lastModifiedBy>
  <cp:revision>2</cp:revision>
  <dcterms:created xsi:type="dcterms:W3CDTF">2024-07-17T11:24:00Z</dcterms:created>
  <dcterms:modified xsi:type="dcterms:W3CDTF">2024-07-17T11:24:00Z</dcterms:modified>
</cp:coreProperties>
</file>